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56AC" w14:textId="6C383FA3" w:rsidR="004A0289" w:rsidRPr="002B7660" w:rsidRDefault="009D478F" w:rsidP="00B14D69">
      <w:pPr>
        <w:jc w:val="center"/>
        <w:rPr>
          <w:b/>
          <w:bCs/>
          <w:color w:val="000000" w:themeColor="text1"/>
          <w:sz w:val="36"/>
          <w:szCs w:val="36"/>
        </w:rPr>
      </w:pPr>
      <w:r w:rsidRPr="002B7660">
        <w:rPr>
          <w:b/>
          <w:bCs/>
          <w:color w:val="000000" w:themeColor="text1"/>
          <w:sz w:val="36"/>
          <w:szCs w:val="36"/>
        </w:rPr>
        <w:t>Sprawozdanie z przebiegu procesu konsultacji społecznych</w:t>
      </w:r>
    </w:p>
    <w:p w14:paraId="04A9F4F8" w14:textId="1418FEBE" w:rsidR="009D478F" w:rsidRPr="002B7660" w:rsidRDefault="00CC4865" w:rsidP="00B14D69">
      <w:pPr>
        <w:jc w:val="center"/>
        <w:rPr>
          <w:b/>
          <w:bCs/>
          <w:color w:val="000000" w:themeColor="text1"/>
          <w:sz w:val="36"/>
          <w:szCs w:val="36"/>
        </w:rPr>
      </w:pPr>
      <w:r w:rsidRPr="002B7660">
        <w:rPr>
          <w:b/>
          <w:bCs/>
          <w:color w:val="000000" w:themeColor="text1"/>
          <w:sz w:val="36"/>
          <w:szCs w:val="36"/>
        </w:rPr>
        <w:t xml:space="preserve">Projektu </w:t>
      </w:r>
      <w:r w:rsidR="00276B70" w:rsidRPr="002B7660">
        <w:rPr>
          <w:b/>
          <w:bCs/>
          <w:color w:val="000000" w:themeColor="text1"/>
          <w:sz w:val="36"/>
          <w:szCs w:val="36"/>
        </w:rPr>
        <w:t xml:space="preserve">Gminnego Programu Rewitalizacji </w:t>
      </w:r>
      <w:r w:rsidRPr="002B7660">
        <w:rPr>
          <w:b/>
          <w:bCs/>
          <w:color w:val="000000" w:themeColor="text1"/>
          <w:sz w:val="36"/>
          <w:szCs w:val="36"/>
        </w:rPr>
        <w:t xml:space="preserve">Gminy Czemierniki </w:t>
      </w:r>
      <w:r w:rsidR="00276B70" w:rsidRPr="002B7660">
        <w:rPr>
          <w:b/>
          <w:bCs/>
          <w:color w:val="000000" w:themeColor="text1"/>
          <w:sz w:val="36"/>
          <w:szCs w:val="36"/>
        </w:rPr>
        <w:t>na lata 2023-2030</w:t>
      </w:r>
    </w:p>
    <w:p w14:paraId="33B2E551" w14:textId="1F66E4F3" w:rsidR="00276B70" w:rsidRDefault="00B14D69">
      <w:r>
        <w:rPr>
          <w:noProof/>
        </w:rPr>
        <w:drawing>
          <wp:inline distT="0" distB="0" distL="0" distR="0" wp14:anchorId="6EDA13C2" wp14:editId="2AF7B1C4">
            <wp:extent cx="5454650" cy="5876290"/>
            <wp:effectExtent l="0" t="0" r="0" b="0"/>
            <wp:docPr id="4413215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587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81DA09" w14:textId="77777777" w:rsidR="00B14D69" w:rsidRDefault="00B14D69"/>
    <w:p w14:paraId="35137073" w14:textId="77777777" w:rsidR="00B14D69" w:rsidRDefault="00B14D69"/>
    <w:p w14:paraId="4FD57DFA" w14:textId="77777777" w:rsidR="00A75D74" w:rsidRDefault="00A75D74"/>
    <w:p w14:paraId="069F32C1" w14:textId="77777777" w:rsidR="00A75D74" w:rsidRDefault="00A75D74"/>
    <w:p w14:paraId="31AD218B" w14:textId="77777777" w:rsidR="00A75D74" w:rsidRDefault="00A75D74"/>
    <w:p w14:paraId="65E36605" w14:textId="77777777" w:rsidR="00A75D74" w:rsidRDefault="00A75D74"/>
    <w:p w14:paraId="6FCDE7E4" w14:textId="2F3F2168" w:rsidR="00A75D74" w:rsidRPr="007E2752" w:rsidRDefault="00A75D74" w:rsidP="007E2752">
      <w:pPr>
        <w:jc w:val="center"/>
        <w:rPr>
          <w:b/>
          <w:bCs/>
        </w:rPr>
      </w:pPr>
      <w:r w:rsidRPr="007E2752">
        <w:rPr>
          <w:b/>
          <w:bCs/>
        </w:rPr>
        <w:lastRenderedPageBreak/>
        <w:t>CZEMIERNIKI 2023</w:t>
      </w:r>
    </w:p>
    <w:p w14:paraId="143773D5" w14:textId="77777777" w:rsidR="006B0653" w:rsidRPr="00F56B9F" w:rsidRDefault="006B0653">
      <w:pPr>
        <w:rPr>
          <w:b/>
          <w:bCs/>
          <w:color w:val="2F5496" w:themeColor="accent1" w:themeShade="BF"/>
          <w:sz w:val="28"/>
          <w:szCs w:val="28"/>
        </w:rPr>
      </w:pPr>
      <w:r w:rsidRPr="00F56B9F">
        <w:rPr>
          <w:b/>
          <w:bCs/>
          <w:color w:val="2F5496" w:themeColor="accent1" w:themeShade="BF"/>
          <w:sz w:val="28"/>
          <w:szCs w:val="28"/>
        </w:rPr>
        <w:t xml:space="preserve">Spis treści </w:t>
      </w:r>
    </w:p>
    <w:p w14:paraId="3FFA10D9" w14:textId="063666F8" w:rsidR="00F56B9F" w:rsidRDefault="006B0653">
      <w:r>
        <w:t>1. Wprowadzenie ....................................................................................................................................</w:t>
      </w:r>
      <w:r w:rsidR="007E2752">
        <w:t>3</w:t>
      </w:r>
      <w:r>
        <w:t xml:space="preserve">  2. Podstawa prawna................................................................................................................................</w:t>
      </w:r>
      <w:r w:rsidR="007E2752">
        <w:t xml:space="preserve"> 3</w:t>
      </w:r>
      <w:r>
        <w:t xml:space="preserve"> 3. Przebieg procesu konsultacji społecznych projektu Gminnego Programu Rewitalizacji .................... </w:t>
      </w:r>
      <w:r w:rsidR="007E2752">
        <w:t>4</w:t>
      </w:r>
      <w:r>
        <w:t xml:space="preserve"> 4. Przebieg procedury środowiskowej ...................................................................................................</w:t>
      </w:r>
      <w:r w:rsidR="007E2752">
        <w:t xml:space="preserve"> 5</w:t>
      </w:r>
      <w:r>
        <w:t xml:space="preserve"> </w:t>
      </w:r>
    </w:p>
    <w:p w14:paraId="5DBE67B4" w14:textId="77777777" w:rsidR="007E2752" w:rsidRDefault="007E2752"/>
    <w:p w14:paraId="7CA0DCD8" w14:textId="77777777" w:rsidR="00F56B9F" w:rsidRDefault="00F56B9F"/>
    <w:p w14:paraId="788AAC01" w14:textId="77777777" w:rsidR="00F56B9F" w:rsidRDefault="00F56B9F"/>
    <w:p w14:paraId="38B2F128" w14:textId="77777777" w:rsidR="00F56B9F" w:rsidRDefault="00F56B9F"/>
    <w:p w14:paraId="29D4DD30" w14:textId="77777777" w:rsidR="00F56B9F" w:rsidRDefault="00F56B9F"/>
    <w:p w14:paraId="4CC7BF6A" w14:textId="77777777" w:rsidR="00F56B9F" w:rsidRDefault="00F56B9F"/>
    <w:p w14:paraId="79E2EFA8" w14:textId="77777777" w:rsidR="00F56B9F" w:rsidRDefault="00F56B9F"/>
    <w:p w14:paraId="306E191D" w14:textId="77777777" w:rsidR="00F56B9F" w:rsidRDefault="00F56B9F"/>
    <w:p w14:paraId="745C57A8" w14:textId="77777777" w:rsidR="00F56B9F" w:rsidRDefault="00F56B9F"/>
    <w:p w14:paraId="111EBCFF" w14:textId="77777777" w:rsidR="00F56B9F" w:rsidRDefault="00F56B9F"/>
    <w:p w14:paraId="73814DF3" w14:textId="77777777" w:rsidR="00F56B9F" w:rsidRDefault="00F56B9F"/>
    <w:p w14:paraId="6C388B53" w14:textId="77777777" w:rsidR="00F56B9F" w:rsidRDefault="00F56B9F"/>
    <w:p w14:paraId="25F96803" w14:textId="77777777" w:rsidR="00F56B9F" w:rsidRDefault="00F56B9F"/>
    <w:p w14:paraId="6FCB83F4" w14:textId="77777777" w:rsidR="00F56B9F" w:rsidRDefault="00F56B9F"/>
    <w:p w14:paraId="1999AC08" w14:textId="77777777" w:rsidR="00F56B9F" w:rsidRDefault="00F56B9F"/>
    <w:p w14:paraId="61B95238" w14:textId="77777777" w:rsidR="00F56B9F" w:rsidRDefault="00F56B9F"/>
    <w:p w14:paraId="55BCA5B5" w14:textId="77777777" w:rsidR="00F56B9F" w:rsidRDefault="00F56B9F"/>
    <w:p w14:paraId="1ABE4D2F" w14:textId="77777777" w:rsidR="00F56B9F" w:rsidRDefault="00F56B9F"/>
    <w:p w14:paraId="543AC610" w14:textId="77777777" w:rsidR="00F56B9F" w:rsidRDefault="00F56B9F"/>
    <w:p w14:paraId="72CD77CE" w14:textId="77777777" w:rsidR="00F56B9F" w:rsidRDefault="00F56B9F"/>
    <w:p w14:paraId="1696EDCD" w14:textId="77777777" w:rsidR="00F56B9F" w:rsidRDefault="00F56B9F"/>
    <w:p w14:paraId="6AA5352D" w14:textId="77777777" w:rsidR="00F56B9F" w:rsidRDefault="00F56B9F"/>
    <w:p w14:paraId="1CEC8652" w14:textId="77777777" w:rsidR="00F56B9F" w:rsidRDefault="00F56B9F"/>
    <w:p w14:paraId="7AFC9799" w14:textId="77777777" w:rsidR="00F56B9F" w:rsidRDefault="00F56B9F"/>
    <w:p w14:paraId="02DFE56D" w14:textId="77777777" w:rsidR="00F56B9F" w:rsidRDefault="00F56B9F"/>
    <w:p w14:paraId="2CB3DDBE" w14:textId="77777777" w:rsidR="00F56B9F" w:rsidRDefault="00F56B9F"/>
    <w:p w14:paraId="5F2EDC71" w14:textId="77777777" w:rsidR="00F56B9F" w:rsidRDefault="00F56B9F"/>
    <w:p w14:paraId="5BAA80AF" w14:textId="29D89417" w:rsidR="00F56B9F" w:rsidRPr="00B82812" w:rsidRDefault="00F56B9F" w:rsidP="00F56B9F">
      <w:pPr>
        <w:pStyle w:val="Akapitzlist"/>
        <w:numPr>
          <w:ilvl w:val="0"/>
          <w:numId w:val="1"/>
        </w:numPr>
        <w:rPr>
          <w:b/>
          <w:bCs/>
          <w:color w:val="2F5496" w:themeColor="accent1" w:themeShade="BF"/>
          <w:sz w:val="28"/>
          <w:szCs w:val="28"/>
        </w:rPr>
      </w:pPr>
      <w:r w:rsidRPr="00B82812">
        <w:rPr>
          <w:b/>
          <w:bCs/>
          <w:color w:val="2F5496" w:themeColor="accent1" w:themeShade="BF"/>
          <w:sz w:val="28"/>
          <w:szCs w:val="28"/>
        </w:rPr>
        <w:t>WPROWADZENIE</w:t>
      </w:r>
    </w:p>
    <w:p w14:paraId="283E30CF" w14:textId="0525410C" w:rsidR="00D52BF1" w:rsidRDefault="00D52BF1" w:rsidP="00602ECE">
      <w:pPr>
        <w:jc w:val="both"/>
      </w:pPr>
      <w:r>
        <w:t>Niniejszy dokument stanowi sprawozdanie z przebiegu procesu konsultacji społecznych projektu Gminnego Programu Rewitalizacji Gminy Czemierniki na lata 2023- 2030</w:t>
      </w:r>
      <w:r w:rsidR="00E96371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96371" w14:paraId="1FC82C60" w14:textId="77777777" w:rsidTr="00B82812">
        <w:tc>
          <w:tcPr>
            <w:tcW w:w="3539" w:type="dxa"/>
            <w:shd w:val="clear" w:color="auto" w:fill="D9E2F3" w:themeFill="accent1" w:themeFillTint="33"/>
          </w:tcPr>
          <w:p w14:paraId="02B22051" w14:textId="1E7B8375" w:rsidR="00E96371" w:rsidRPr="00B82812" w:rsidRDefault="00E96371" w:rsidP="00D52BF1">
            <w:pPr>
              <w:rPr>
                <w:b/>
                <w:bCs/>
              </w:rPr>
            </w:pPr>
            <w:r w:rsidRPr="00B82812">
              <w:rPr>
                <w:b/>
                <w:bCs/>
              </w:rPr>
              <w:t>Przedmiot konsultacji społecznych</w:t>
            </w:r>
          </w:p>
        </w:tc>
        <w:tc>
          <w:tcPr>
            <w:tcW w:w="5523" w:type="dxa"/>
          </w:tcPr>
          <w:p w14:paraId="068E6513" w14:textId="572DF8A6" w:rsidR="00E96371" w:rsidRDefault="00B82812" w:rsidP="00D52BF1">
            <w:r>
              <w:t>Projekt Gminnego Programu Rewitalizacji Gminy Czemierniki na lata 2023- 2030</w:t>
            </w:r>
          </w:p>
        </w:tc>
      </w:tr>
      <w:tr w:rsidR="00E96371" w14:paraId="4BFAA39C" w14:textId="77777777" w:rsidTr="00B82812">
        <w:tc>
          <w:tcPr>
            <w:tcW w:w="3539" w:type="dxa"/>
            <w:shd w:val="clear" w:color="auto" w:fill="D9E2F3" w:themeFill="accent1" w:themeFillTint="33"/>
          </w:tcPr>
          <w:p w14:paraId="5D5B1842" w14:textId="183FED72" w:rsidR="00E96371" w:rsidRPr="00B82812" w:rsidRDefault="00B82812" w:rsidP="00D52BF1">
            <w:pPr>
              <w:rPr>
                <w:b/>
                <w:bCs/>
              </w:rPr>
            </w:pPr>
            <w:r w:rsidRPr="00B82812">
              <w:rPr>
                <w:b/>
                <w:bCs/>
              </w:rPr>
              <w:t>Podmioty uprawnione do uczestnictwa w konsultacjach</w:t>
            </w:r>
          </w:p>
        </w:tc>
        <w:tc>
          <w:tcPr>
            <w:tcW w:w="5523" w:type="dxa"/>
          </w:tcPr>
          <w:p w14:paraId="0ABE922E" w14:textId="1D4CBE48" w:rsidR="00E96371" w:rsidRDefault="00B82812" w:rsidP="00D52BF1">
            <w:r>
              <w:t>Proces konsultacji skierowany był do wszystkich uprawnionych podmiotów wymienionych w artykule 2 ust. 2 ustawy o rewitalizacji (Dz. U</w:t>
            </w:r>
            <w:r w:rsidR="00CC4865">
              <w:t>.</w:t>
            </w:r>
            <w:r>
              <w:t xml:space="preserve"> 2021 poz. 485</w:t>
            </w:r>
            <w:r w:rsidR="00CC4865">
              <w:t xml:space="preserve"> ze zmianami</w:t>
            </w:r>
            <w:r>
              <w:t>)</w:t>
            </w:r>
          </w:p>
        </w:tc>
      </w:tr>
      <w:tr w:rsidR="00E96371" w14:paraId="4D01DA64" w14:textId="77777777" w:rsidTr="00B82812">
        <w:tc>
          <w:tcPr>
            <w:tcW w:w="3539" w:type="dxa"/>
            <w:shd w:val="clear" w:color="auto" w:fill="D9E2F3" w:themeFill="accent1" w:themeFillTint="33"/>
          </w:tcPr>
          <w:p w14:paraId="69637AA6" w14:textId="25494E44" w:rsidR="00E96371" w:rsidRPr="00B82812" w:rsidRDefault="00B82812" w:rsidP="00D52BF1">
            <w:pPr>
              <w:rPr>
                <w:b/>
                <w:bCs/>
              </w:rPr>
            </w:pPr>
            <w:r w:rsidRPr="00B82812">
              <w:rPr>
                <w:b/>
                <w:bCs/>
              </w:rPr>
              <w:t>Termin konsultacji</w:t>
            </w:r>
          </w:p>
        </w:tc>
        <w:tc>
          <w:tcPr>
            <w:tcW w:w="5523" w:type="dxa"/>
          </w:tcPr>
          <w:p w14:paraId="2865307C" w14:textId="5A4BF855" w:rsidR="00E96371" w:rsidRDefault="00B82812" w:rsidP="00D52BF1">
            <w:r>
              <w:t xml:space="preserve">Konsultacje Gminnego Programu Rewitalizacji Gminy Czemierniki na lata 2023-2030 odbyły się w terminie 11 października 2023 r. do 15 listopada 2023r. (na podstawie artykułu 6 ust. 5 ustawy o rewitalizacji </w:t>
            </w:r>
            <w:r w:rsidR="00CC4865">
              <w:t>(</w:t>
            </w:r>
            <w:r>
              <w:t>Dz. U</w:t>
            </w:r>
            <w:r w:rsidR="00CC4865">
              <w:t>.</w:t>
            </w:r>
            <w:r>
              <w:t xml:space="preserve"> 2021 poz. 485</w:t>
            </w:r>
            <w:r w:rsidR="00CC4865">
              <w:t xml:space="preserve"> ze zmianami</w:t>
            </w:r>
            <w:r>
              <w:t>).</w:t>
            </w:r>
          </w:p>
        </w:tc>
      </w:tr>
      <w:tr w:rsidR="00E96371" w14:paraId="608E21DE" w14:textId="77777777" w:rsidTr="00B82812">
        <w:tc>
          <w:tcPr>
            <w:tcW w:w="3539" w:type="dxa"/>
            <w:shd w:val="clear" w:color="auto" w:fill="D9E2F3" w:themeFill="accent1" w:themeFillTint="33"/>
          </w:tcPr>
          <w:p w14:paraId="5B2403E5" w14:textId="414AE742" w:rsidR="00E96371" w:rsidRPr="00B82812" w:rsidRDefault="00B82812" w:rsidP="00D52BF1">
            <w:pPr>
              <w:rPr>
                <w:b/>
                <w:bCs/>
              </w:rPr>
            </w:pPr>
            <w:r w:rsidRPr="00B82812">
              <w:rPr>
                <w:b/>
                <w:bCs/>
              </w:rPr>
              <w:t>Forma i tryb opiniowania</w:t>
            </w:r>
          </w:p>
        </w:tc>
        <w:tc>
          <w:tcPr>
            <w:tcW w:w="5523" w:type="dxa"/>
          </w:tcPr>
          <w:p w14:paraId="074DFD6E" w14:textId="77777777" w:rsidR="00B82812" w:rsidRDefault="00B82812" w:rsidP="00D52BF1">
            <w:r>
              <w:t xml:space="preserve">1. Spotkanie konsultacyjne z interesariuszami procesu rewitalizacji </w:t>
            </w:r>
          </w:p>
          <w:p w14:paraId="0FB652AB" w14:textId="6381D825" w:rsidR="00E96371" w:rsidRDefault="00B82812" w:rsidP="00D52BF1">
            <w:r>
              <w:t>2. Zbieranie uwag w postaci papierowej lub elektronicznej 3. Zbieranie uwag i opinii w formie ankiety elektronicznej</w:t>
            </w:r>
          </w:p>
        </w:tc>
      </w:tr>
    </w:tbl>
    <w:p w14:paraId="21B02218" w14:textId="77777777" w:rsidR="00E96371" w:rsidRDefault="00E96371" w:rsidP="00D52BF1"/>
    <w:p w14:paraId="476138FE" w14:textId="7D259420" w:rsidR="00B82812" w:rsidRPr="00B82812" w:rsidRDefault="00B82812" w:rsidP="00B82812">
      <w:pPr>
        <w:pStyle w:val="Akapitzlist"/>
        <w:numPr>
          <w:ilvl w:val="0"/>
          <w:numId w:val="1"/>
        </w:numPr>
        <w:rPr>
          <w:b/>
          <w:bCs/>
          <w:color w:val="2F5496" w:themeColor="accent1" w:themeShade="BF"/>
          <w:sz w:val="28"/>
          <w:szCs w:val="28"/>
        </w:rPr>
      </w:pPr>
      <w:r w:rsidRPr="00B82812">
        <w:rPr>
          <w:b/>
          <w:bCs/>
          <w:color w:val="2F5496" w:themeColor="accent1" w:themeShade="BF"/>
          <w:sz w:val="28"/>
          <w:szCs w:val="28"/>
        </w:rPr>
        <w:t>PODSTAWA PRAWNA</w:t>
      </w:r>
    </w:p>
    <w:p w14:paraId="01932974" w14:textId="22525D71" w:rsidR="00B82812" w:rsidRDefault="00B82812" w:rsidP="00602ECE">
      <w:pPr>
        <w:jc w:val="both"/>
      </w:pPr>
      <w:r>
        <w:t>Zgodnie z ustawą (Art. 3.</w:t>
      </w:r>
      <w:r w:rsidR="00CC4865">
        <w:t xml:space="preserve"> ust. </w:t>
      </w:r>
      <w:r>
        <w:t>1. ustawy z dnia 9 października 2015 r. o rewitalizacji t.j. Dz. U. 2021 poz. 485</w:t>
      </w:r>
      <w:r w:rsidR="00CC4865">
        <w:t xml:space="preserve"> ze zmianami</w:t>
      </w:r>
      <w:r>
        <w:t>) „przygotowywanie, koordynowanie i tworzenie warunków do prowadzenia rewitalizacji, a także jej prowadzenie w zakresie właściwości gminy, stanowią jej zadania własne”. Zadania te gmina realizuje „w sposób jawny i przejrzysty, z zapewnieniem aktywnego udziału interesariuszy na każdym etapie (partycypacja społeczna)”.</w:t>
      </w:r>
    </w:p>
    <w:p w14:paraId="2063C1C3" w14:textId="77777777" w:rsidR="00B82812" w:rsidRDefault="00B82812" w:rsidP="00602ECE">
      <w:pPr>
        <w:jc w:val="both"/>
      </w:pPr>
      <w:r>
        <w:t xml:space="preserve">Działania partycypacyjne polegają (Art. 5 ust. 2) m.in. na: </w:t>
      </w:r>
    </w:p>
    <w:p w14:paraId="4A699DB4" w14:textId="77777777" w:rsidR="00B82812" w:rsidRDefault="00B82812" w:rsidP="00602ECE">
      <w:pPr>
        <w:jc w:val="both"/>
      </w:pPr>
      <w:r>
        <w:t>1) „poznaniu potrzeb i oczekiwań interesariuszy oraz dążeniu do spójności planowanych działań z tymi potrzebami i oczekiwaniami;</w:t>
      </w:r>
    </w:p>
    <w:p w14:paraId="79C16225" w14:textId="77777777" w:rsidR="00B82812" w:rsidRDefault="00B82812" w:rsidP="00602ECE">
      <w:pPr>
        <w:jc w:val="both"/>
      </w:pPr>
      <w:r>
        <w:t xml:space="preserve">2) prowadzeniu, skierowanych do interesariuszy, działań edukacyjnych i informacyjnych o procesie rewitalizacji, w tym o istocie, celach, zasadach prowadzenia rewitalizacji, wynikających z ustawy, oraz o przebiegu tego procesu; </w:t>
      </w:r>
    </w:p>
    <w:p w14:paraId="2C9A495D" w14:textId="77777777" w:rsidR="00B82812" w:rsidRDefault="00B82812" w:rsidP="00602ECE">
      <w:pPr>
        <w:jc w:val="both"/>
      </w:pPr>
      <w:r>
        <w:t xml:space="preserve">3) inicjowaniu, umożliwianiu i wspieraniu działań służących rozwijaniu dialogu między interesariuszami oraz ich integracji wokół rewitalizacji; </w:t>
      </w:r>
    </w:p>
    <w:p w14:paraId="500095D7" w14:textId="77777777" w:rsidR="00B82812" w:rsidRDefault="00B82812" w:rsidP="00602ECE">
      <w:pPr>
        <w:jc w:val="both"/>
      </w:pPr>
      <w:r>
        <w:t xml:space="preserve">4) zapewnieniu udziału interesariuszy w przygotowaniu dokumentów dotyczących rewitalizacji, w szczególności gminnego programu rewitalizacji; </w:t>
      </w:r>
    </w:p>
    <w:p w14:paraId="1838354D" w14:textId="77777777" w:rsidR="00B82812" w:rsidRDefault="00B82812" w:rsidP="00602ECE">
      <w:pPr>
        <w:jc w:val="both"/>
      </w:pPr>
      <w:r>
        <w:t xml:space="preserve">5) wspieraniu inicjatyw zmierzających do zwiększania udziału interesariuszy w przygotowaniu i realizacji gminnego programu rewitalizacji; </w:t>
      </w:r>
    </w:p>
    <w:p w14:paraId="03D80B09" w14:textId="41814B72" w:rsidR="00F56B9F" w:rsidRDefault="00B82812" w:rsidP="00602ECE">
      <w:pPr>
        <w:jc w:val="both"/>
      </w:pPr>
      <w:r>
        <w:t>6) zapewnieniu w czasie przygotowania, prowadzenia i oceny rewitalizacji możliwości wypowiedzenia się przez interesariuszy.”</w:t>
      </w:r>
    </w:p>
    <w:p w14:paraId="1F68F155" w14:textId="77777777" w:rsidR="00103447" w:rsidRDefault="00103447" w:rsidP="00602ECE">
      <w:pPr>
        <w:jc w:val="both"/>
      </w:pPr>
      <w:r>
        <w:t xml:space="preserve">Interesariuszami rewitalizacji zgodnie z ustawą (Art. 2 ust. 2) są: </w:t>
      </w:r>
    </w:p>
    <w:p w14:paraId="30AE4B2A" w14:textId="77777777" w:rsidR="00103447" w:rsidRDefault="00103447" w:rsidP="00602ECE">
      <w:pPr>
        <w:jc w:val="both"/>
      </w:pPr>
      <w:r>
        <w:lastRenderedPageBreak/>
        <w:t xml:space="preserve">1) „mieszkańcy obszaru rewitalizacji oraz właściciele, użytkownicy wieczyści nieruchomości i podmioty zarządzające nieruchomościami znajdującymi się na tym obszarze, w tym spółdzielnie mieszkaniowe, wspólnoty mieszkaniowe i towarzystwa budownictwa społecznego; </w:t>
      </w:r>
    </w:p>
    <w:p w14:paraId="23A6C5A9" w14:textId="77777777" w:rsidR="00103447" w:rsidRDefault="00103447" w:rsidP="00602ECE">
      <w:pPr>
        <w:jc w:val="both"/>
      </w:pPr>
      <w:r>
        <w:t>2) mieszkańcy gminy inni niż wymienieni w pkt 1;</w:t>
      </w:r>
    </w:p>
    <w:p w14:paraId="528C3286" w14:textId="77777777" w:rsidR="00103447" w:rsidRDefault="00103447" w:rsidP="00602ECE">
      <w:pPr>
        <w:jc w:val="both"/>
      </w:pPr>
      <w:r>
        <w:t xml:space="preserve">3) podmioty prowadzące lub zamierzające prowadzić na obszarze gminy działalność gospodarczą; </w:t>
      </w:r>
    </w:p>
    <w:p w14:paraId="7AB2DD9A" w14:textId="77777777" w:rsidR="00103447" w:rsidRDefault="00103447" w:rsidP="00602ECE">
      <w:pPr>
        <w:jc w:val="both"/>
      </w:pPr>
      <w:r>
        <w:t xml:space="preserve">4) podmioty prowadzące lub zamierzające prowadzić na obszarze gminy działalność społeczną, w tym organizacje pozarządowe i grupy nieformalne; </w:t>
      </w:r>
    </w:p>
    <w:p w14:paraId="192B87A4" w14:textId="77777777" w:rsidR="00103447" w:rsidRDefault="00103447" w:rsidP="00602ECE">
      <w:pPr>
        <w:jc w:val="both"/>
      </w:pPr>
      <w:r>
        <w:t xml:space="preserve">5) jednostki samorządu terytorialnego i ich jednostki organizacyjne; </w:t>
      </w:r>
    </w:p>
    <w:p w14:paraId="1F7D0EF1" w14:textId="77777777" w:rsidR="00103447" w:rsidRDefault="00103447" w:rsidP="00602ECE">
      <w:pPr>
        <w:jc w:val="both"/>
      </w:pPr>
      <w:r>
        <w:t xml:space="preserve">6) organy władzy publicznej; </w:t>
      </w:r>
    </w:p>
    <w:p w14:paraId="21BAF5F0" w14:textId="1BB2ECF3" w:rsidR="00F56B9F" w:rsidRDefault="00103447" w:rsidP="00602ECE">
      <w:pPr>
        <w:jc w:val="both"/>
      </w:pPr>
      <w:r>
        <w:t>7) podmioty, inne niż wymienione w pkt 6, realizujące na obszarze rewitalizacji uprawnienia Skarbu Państwa.</w:t>
      </w:r>
    </w:p>
    <w:p w14:paraId="7E7703DC" w14:textId="77777777" w:rsidR="00103447" w:rsidRDefault="00103447" w:rsidP="00602ECE">
      <w:pPr>
        <w:jc w:val="both"/>
      </w:pPr>
      <w:r>
        <w:t>Jedną z form partycypacji społecznych są konsultacje społeczne, które prowadzi wójt, burmistrz albo prezydent miasta (Art. 6 ust. 1) – w tym przypadku Wójt Gminy Czemierniki.</w:t>
      </w:r>
    </w:p>
    <w:p w14:paraId="41FC2B0F" w14:textId="77777777" w:rsidR="00103447" w:rsidRDefault="00103447" w:rsidP="00602ECE">
      <w:pPr>
        <w:jc w:val="both"/>
      </w:pPr>
      <w:r>
        <w:t xml:space="preserve">Przedmiotem konsultacji społecznych był projekt Gminnego Programu Rewitalizacji Gminy Czemierniki na lata 2023-2030. </w:t>
      </w:r>
    </w:p>
    <w:p w14:paraId="32CFC9BC" w14:textId="3B399956" w:rsidR="00103447" w:rsidRPr="002B7660" w:rsidRDefault="00103447" w:rsidP="00602ECE">
      <w:pPr>
        <w:jc w:val="both"/>
        <w:rPr>
          <w:color w:val="000000" w:themeColor="text1"/>
        </w:rPr>
      </w:pPr>
      <w:r w:rsidRPr="002B7660">
        <w:rPr>
          <w:color w:val="000000" w:themeColor="text1"/>
        </w:rPr>
        <w:t xml:space="preserve">Konsultacje społeczne przeprowadza się zgodnie z art. 17 ust. 2 pkt </w:t>
      </w:r>
      <w:r w:rsidR="00CC4865" w:rsidRPr="002B7660">
        <w:rPr>
          <w:color w:val="000000" w:themeColor="text1"/>
        </w:rPr>
        <w:t>4</w:t>
      </w:r>
      <w:r w:rsidRPr="002B7660">
        <w:rPr>
          <w:color w:val="000000" w:themeColor="text1"/>
        </w:rPr>
        <w:t xml:space="preserve"> w związku z art. 6 ust. 3 i 4 ustawy z dnia 9 października 2015 r. o rewitalizacji (t.j. Dz. U. 2021 poz. 485</w:t>
      </w:r>
      <w:r w:rsidR="00CC4865" w:rsidRPr="002B7660">
        <w:rPr>
          <w:color w:val="000000" w:themeColor="text1"/>
        </w:rPr>
        <w:t xml:space="preserve"> ze zmianami</w:t>
      </w:r>
      <w:r w:rsidRPr="002B7660">
        <w:rPr>
          <w:color w:val="000000" w:themeColor="text1"/>
        </w:rPr>
        <w:t>) art. 30 ust. 2 pkt. 1a ustawy z dnia 8 marca 1990 r. o samorządzie gminnym (t.j. Dz. U. z 202</w:t>
      </w:r>
      <w:r w:rsidR="00CC4865" w:rsidRPr="002B7660">
        <w:rPr>
          <w:color w:val="000000" w:themeColor="text1"/>
        </w:rPr>
        <w:t>3</w:t>
      </w:r>
      <w:r w:rsidRPr="002B7660">
        <w:rPr>
          <w:color w:val="000000" w:themeColor="text1"/>
        </w:rPr>
        <w:t xml:space="preserve"> r. poz. </w:t>
      </w:r>
      <w:r w:rsidR="00CC4865" w:rsidRPr="002B7660">
        <w:rPr>
          <w:color w:val="000000" w:themeColor="text1"/>
        </w:rPr>
        <w:t>40 ze zmianami</w:t>
      </w:r>
      <w:r w:rsidRPr="002B7660">
        <w:rPr>
          <w:color w:val="000000" w:themeColor="text1"/>
        </w:rPr>
        <w:t>).</w:t>
      </w:r>
    </w:p>
    <w:p w14:paraId="50593290" w14:textId="76D10749" w:rsidR="00103447" w:rsidRPr="00DD22C2" w:rsidRDefault="00703D5E" w:rsidP="00DD22C2">
      <w:pPr>
        <w:pStyle w:val="Akapitzlist"/>
        <w:numPr>
          <w:ilvl w:val="0"/>
          <w:numId w:val="1"/>
        </w:numPr>
        <w:rPr>
          <w:b/>
          <w:bCs/>
          <w:color w:val="2F5496" w:themeColor="accent1" w:themeShade="BF"/>
          <w:sz w:val="28"/>
          <w:szCs w:val="28"/>
        </w:rPr>
      </w:pPr>
      <w:r w:rsidRPr="00DD22C2">
        <w:rPr>
          <w:b/>
          <w:bCs/>
          <w:color w:val="2F5496" w:themeColor="accent1" w:themeShade="BF"/>
          <w:sz w:val="28"/>
          <w:szCs w:val="28"/>
        </w:rPr>
        <w:t>PRZEBIEG PROCESU KONSULTACJI SPOŁECZNYCH PROJEKTU GMINNEGO PROGRAMU REWITALIZACJI</w:t>
      </w:r>
    </w:p>
    <w:p w14:paraId="5ACBC085" w14:textId="4EA35A7F" w:rsidR="00DD22C2" w:rsidRDefault="00DD22C2" w:rsidP="00602ECE">
      <w:pPr>
        <w:jc w:val="both"/>
      </w:pPr>
      <w:r>
        <w:t>Zgodnie z Art. 6 ust. 2 ustawy o rewitalizacji, przed rozpoczęciem konsultacji społecznych Wójt Gminy Czemierniki powiadomił o ich rozpoczęciu 3 października 2023.</w:t>
      </w:r>
    </w:p>
    <w:p w14:paraId="2F6D8928" w14:textId="2BBC51A2" w:rsidR="00DD22C2" w:rsidRDefault="00DD22C2" w:rsidP="00602ECE">
      <w:pPr>
        <w:jc w:val="both"/>
      </w:pPr>
      <w:r>
        <w:t>W Biuletynie Informacji Publicznej Urzędu Gminy Czemierniki (https://ugczemierniki.bip.lubelskie.pl/) w dniu 3 października 2023 r. zamieszczono Ogłoszenie Wójta Gminy o rozpoczęciu konsultacji społecznych projektu Gminnego Programu Rewitalizacji Gminy Czemierniki na lata 2023-2030</w:t>
      </w:r>
      <w:r w:rsidR="00530077">
        <w:t xml:space="preserve"> w terminie 11 października 2023- 15 listopada 2023</w:t>
      </w:r>
      <w:r>
        <w:t>.</w:t>
      </w:r>
    </w:p>
    <w:p w14:paraId="6BC64EFD" w14:textId="7D4C8B24" w:rsidR="00DD22C2" w:rsidRPr="00530077" w:rsidRDefault="00DD22C2" w:rsidP="00530077">
      <w:pPr>
        <w:rPr>
          <w:color w:val="2F5496" w:themeColor="accent1" w:themeShade="BF"/>
        </w:rPr>
      </w:pPr>
      <w:r w:rsidRPr="00530077">
        <w:rPr>
          <w:color w:val="2F5496" w:themeColor="accent1" w:themeShade="BF"/>
        </w:rPr>
        <w:t>(https://ugczemierniki.bip.lubelskie.pl/upload/pliki/1.ogloszenie.pdf)</w:t>
      </w:r>
    </w:p>
    <w:p w14:paraId="45FD9E93" w14:textId="77777777" w:rsidR="00DD22C2" w:rsidRDefault="00DD22C2" w:rsidP="00602ECE">
      <w:pPr>
        <w:jc w:val="both"/>
      </w:pPr>
      <w:r>
        <w:t xml:space="preserve">Konsultacje społeczne GPR przeprowadzone były w następujących formach: </w:t>
      </w:r>
    </w:p>
    <w:p w14:paraId="1F929FD3" w14:textId="3DD5C9B3" w:rsidR="00DD22C2" w:rsidRDefault="00DD22C2" w:rsidP="00530077">
      <w:pPr>
        <w:pStyle w:val="Akapitzlist"/>
        <w:numPr>
          <w:ilvl w:val="0"/>
          <w:numId w:val="3"/>
        </w:numPr>
        <w:jc w:val="both"/>
      </w:pPr>
      <w:r>
        <w:t>zbierania uwag w postaci papierowej lub elektronicznej, z wykorzystaniem formularza konsultacyjnego, w czasie udostępnienia projektu Gminnego Programu Rewitalizacji umieszczonego na stronie internetowej www.</w:t>
      </w:r>
      <w:r w:rsidR="00602ECE">
        <w:t>czemierniki</w:t>
      </w:r>
      <w:r>
        <w:t>.</w:t>
      </w:r>
      <w:r w:rsidR="00602ECE">
        <w:t>eu</w:t>
      </w:r>
      <w:r>
        <w:t xml:space="preserve"> </w:t>
      </w:r>
      <w:r w:rsidR="00602ECE">
        <w:t xml:space="preserve">oraz </w:t>
      </w:r>
      <w:r>
        <w:t>w Biuletynie Informacji Publicznej www.</w:t>
      </w:r>
      <w:r w:rsidR="00602ECE">
        <w:t>ugczemierniki</w:t>
      </w:r>
      <w:r>
        <w:t xml:space="preserve">.bip.lubelskie.pl oraz dostępnego w siedzibie Urzędu </w:t>
      </w:r>
      <w:r w:rsidR="00602ECE">
        <w:t>Gminy w Czemiernikach</w:t>
      </w:r>
      <w:r>
        <w:t xml:space="preserve">, który należy przesłać </w:t>
      </w:r>
      <w:r w:rsidR="00602ECE">
        <w:t xml:space="preserve">drogą elektroniczną </w:t>
      </w:r>
      <w:r>
        <w:t xml:space="preserve">na adres </w:t>
      </w:r>
      <w:r w:rsidR="00602ECE" w:rsidRPr="00530077">
        <w:rPr>
          <w:color w:val="2F5496" w:themeColor="accent1" w:themeShade="BF"/>
        </w:rPr>
        <w:t>justyna@czemierniki.eu</w:t>
      </w:r>
      <w:r w:rsidRPr="00530077">
        <w:rPr>
          <w:color w:val="2F5496" w:themeColor="accent1" w:themeShade="BF"/>
        </w:rPr>
        <w:t xml:space="preserve"> </w:t>
      </w:r>
      <w:r>
        <w:t xml:space="preserve">lub złożyć w siedzibie Urzędu </w:t>
      </w:r>
      <w:r w:rsidR="00602ECE">
        <w:t>Gminy</w:t>
      </w:r>
      <w:r>
        <w:t xml:space="preserve"> w </w:t>
      </w:r>
      <w:r w:rsidR="00602ECE">
        <w:t>Czemiernikach</w:t>
      </w:r>
      <w:r>
        <w:t xml:space="preserve"> osobiście </w:t>
      </w:r>
      <w:r w:rsidR="00602ECE">
        <w:t>w pokoju nr 6 l</w:t>
      </w:r>
      <w:r>
        <w:t xml:space="preserve">ub </w:t>
      </w:r>
      <w:r w:rsidR="00602ECE">
        <w:t xml:space="preserve">przesłać </w:t>
      </w:r>
      <w:r>
        <w:t xml:space="preserve">pocztą </w:t>
      </w:r>
      <w:r w:rsidR="00602ECE">
        <w:t xml:space="preserve">na adres </w:t>
      </w:r>
      <w:r w:rsidR="00602ECE" w:rsidRPr="00602ECE">
        <w:t>Urząd Gminy w Czemiernikach, ul. Zamkowa 9, 21-306</w:t>
      </w:r>
      <w:r w:rsidR="00602ECE">
        <w:t xml:space="preserve"> Czemierniki.</w:t>
      </w:r>
    </w:p>
    <w:p w14:paraId="7851EB68" w14:textId="10BF1B39" w:rsidR="00602ECE" w:rsidRDefault="00602ECE" w:rsidP="00530077">
      <w:pPr>
        <w:pStyle w:val="Akapitzlist"/>
        <w:numPr>
          <w:ilvl w:val="0"/>
          <w:numId w:val="3"/>
        </w:numPr>
        <w:jc w:val="both"/>
      </w:pPr>
      <w:r>
        <w:t xml:space="preserve">zbierania uwag i opinii w formie ankiety elektronicznej uzupełnianej online, dostępnej na stronie internetowej www.czemierniki.eu – link: </w:t>
      </w:r>
      <w:hyperlink r:id="rId8" w:history="1">
        <w:r w:rsidR="00530077" w:rsidRPr="005E6200">
          <w:rPr>
            <w:rStyle w:val="Hipercze"/>
          </w:rPr>
          <w:t>https://docs.google.com/forms/d/e/1FAIpQLSei1l_1dJC-3RIdwklKDo0KsdB-B_31mG23wsoY5pQvHir4ug/viewform?usp=pp_url</w:t>
        </w:r>
      </w:hyperlink>
    </w:p>
    <w:p w14:paraId="0C117CBE" w14:textId="5F98B1DB" w:rsidR="00530077" w:rsidRPr="00530077" w:rsidRDefault="00530077" w:rsidP="00530077">
      <w:pPr>
        <w:pStyle w:val="Akapitzlist"/>
        <w:numPr>
          <w:ilvl w:val="0"/>
          <w:numId w:val="2"/>
        </w:numPr>
        <w:rPr>
          <w:b/>
          <w:bCs/>
          <w:color w:val="2F5496" w:themeColor="accent1" w:themeShade="BF"/>
          <w:sz w:val="28"/>
          <w:szCs w:val="28"/>
        </w:rPr>
      </w:pPr>
      <w:r>
        <w:lastRenderedPageBreak/>
        <w:t>spotkania konsultacyjnego, które odbyło się  w dniu 26 października 2023 r. o godz. 13.00 w sali strażnicy Ochotniczej Straży Pożarnej w Czemiernikach ul. Zamkowej 11, 21-306 Czemierniki.</w:t>
      </w:r>
    </w:p>
    <w:p w14:paraId="1C010315" w14:textId="5C24F642" w:rsidR="00530077" w:rsidRDefault="00530077" w:rsidP="00530077">
      <w:r>
        <w:t>Uwagi do projektu Gminnego Programu Rewitalizacji Gminy Czemierniki na lata 2023-2030 należało składać w nieprzekraczalnym terminie do dnia 15.11.2023 r. w następujących formach:</w:t>
      </w:r>
    </w:p>
    <w:p w14:paraId="666605C9" w14:textId="08473D0F" w:rsidR="00530077" w:rsidRPr="00530077" w:rsidRDefault="00530077" w:rsidP="00530077">
      <w:pPr>
        <w:pStyle w:val="Akapitzlist"/>
        <w:numPr>
          <w:ilvl w:val="0"/>
          <w:numId w:val="4"/>
        </w:numPr>
        <w:rPr>
          <w:b/>
          <w:bCs/>
          <w:color w:val="2F5496" w:themeColor="accent1" w:themeShade="BF"/>
          <w:sz w:val="28"/>
          <w:szCs w:val="28"/>
        </w:rPr>
      </w:pPr>
      <w:r>
        <w:t xml:space="preserve">drogą elektroniczną na adres: </w:t>
      </w:r>
      <w:hyperlink r:id="rId9" w:history="1">
        <w:r w:rsidRPr="00C106F7">
          <w:rPr>
            <w:rStyle w:val="Hipercze"/>
          </w:rPr>
          <w:t>justyna@czemierniki.eu</w:t>
        </w:r>
      </w:hyperlink>
      <w:r>
        <w:t>,</w:t>
      </w:r>
    </w:p>
    <w:p w14:paraId="121B05E5" w14:textId="751FFCB6" w:rsidR="00530077" w:rsidRPr="00530077" w:rsidRDefault="00530077" w:rsidP="00530077">
      <w:pPr>
        <w:pStyle w:val="Akapitzlist"/>
        <w:numPr>
          <w:ilvl w:val="0"/>
          <w:numId w:val="4"/>
        </w:numPr>
        <w:rPr>
          <w:b/>
          <w:bCs/>
          <w:color w:val="2F5496" w:themeColor="accent1" w:themeShade="BF"/>
          <w:sz w:val="28"/>
          <w:szCs w:val="28"/>
        </w:rPr>
      </w:pPr>
      <w:r>
        <w:t xml:space="preserve">drogą korespondencyjną na adres: </w:t>
      </w:r>
      <w:r w:rsidRPr="00602ECE">
        <w:t>Urząd Gminy w Czemiernikach, ul. Zamkowa 9, 21-306</w:t>
      </w:r>
      <w:r>
        <w:t xml:space="preserve"> Czemierniki,</w:t>
      </w:r>
    </w:p>
    <w:p w14:paraId="072E093C" w14:textId="711C5A79" w:rsidR="00530077" w:rsidRPr="00015109" w:rsidRDefault="00015109" w:rsidP="00530077">
      <w:pPr>
        <w:pStyle w:val="Akapitzlist"/>
        <w:numPr>
          <w:ilvl w:val="0"/>
          <w:numId w:val="4"/>
        </w:numPr>
        <w:rPr>
          <w:b/>
          <w:bCs/>
          <w:color w:val="2F5496" w:themeColor="accent1" w:themeShade="BF"/>
          <w:sz w:val="28"/>
          <w:szCs w:val="28"/>
        </w:rPr>
      </w:pPr>
      <w:r>
        <w:t xml:space="preserve">w Urzędzie Gminy w Czemiernikach w pokoju nr 6, </w:t>
      </w:r>
      <w:r w:rsidRPr="00602ECE">
        <w:t>ul. Zamkowa 9, 21-306</w:t>
      </w:r>
      <w:r>
        <w:t xml:space="preserve"> Czemierniki w godzinach pracy urzędu,</w:t>
      </w:r>
    </w:p>
    <w:p w14:paraId="7534BC78" w14:textId="7EBFEE21" w:rsidR="00015109" w:rsidRPr="00703D5E" w:rsidRDefault="00015109" w:rsidP="00530077">
      <w:pPr>
        <w:pStyle w:val="Akapitzlist"/>
        <w:numPr>
          <w:ilvl w:val="0"/>
          <w:numId w:val="4"/>
        </w:numPr>
        <w:rPr>
          <w:b/>
          <w:bCs/>
          <w:color w:val="2F5496" w:themeColor="accent1" w:themeShade="BF"/>
          <w:sz w:val="28"/>
          <w:szCs w:val="28"/>
        </w:rPr>
      </w:pPr>
      <w:r>
        <w:t xml:space="preserve">poprzez formularz uwag on-line </w:t>
      </w:r>
      <w:hyperlink r:id="rId10" w:history="1">
        <w:r w:rsidRPr="005E6200">
          <w:rPr>
            <w:rStyle w:val="Hipercze"/>
          </w:rPr>
          <w:t>https://docs.google.com/forms/d/e/1FAIpQLSei1l_1dJC-3RIdwklKDo0KsdB-B_31mG23wsoY5pQvHir4ug/viewform?usp=pp_url</w:t>
        </w:r>
      </w:hyperlink>
      <w:r>
        <w:t>.</w:t>
      </w:r>
    </w:p>
    <w:p w14:paraId="1EF533E3" w14:textId="5E8620AA" w:rsidR="00703D5E" w:rsidRDefault="00703D5E" w:rsidP="00703D5E">
      <w:r>
        <w:t xml:space="preserve">W spotkaniu konsultacyjnym uczestniczyło 9 osób. </w:t>
      </w:r>
      <w:r w:rsidRPr="00703D5E">
        <w:t>Podczas</w:t>
      </w:r>
      <w:r w:rsidRPr="00703D5E">
        <w:rPr>
          <w:color w:val="2F5496" w:themeColor="accent1" w:themeShade="BF"/>
        </w:rPr>
        <w:t xml:space="preserve"> </w:t>
      </w:r>
      <w:r w:rsidRPr="00703D5E">
        <w:t xml:space="preserve">spotkania konsultacyjnego </w:t>
      </w:r>
      <w:r>
        <w:t>jedna z osób zgłosiła uwagę aby na mapie obszaru rewitalizacji zaznaczyć zadania inwestycyjne, które w ramach GPR są planowane do realizacji. Uwaga została uwzględniona.</w:t>
      </w:r>
    </w:p>
    <w:p w14:paraId="2B915E55" w14:textId="3745385B" w:rsidR="007E2752" w:rsidRDefault="007E2752" w:rsidP="00703D5E">
      <w:r>
        <w:t>Drogą elektroniczną oraz pisemną nie wpłynęły żadne uwagi dotyczące GPR.</w:t>
      </w:r>
    </w:p>
    <w:p w14:paraId="4525E832" w14:textId="53F56ED9" w:rsidR="00703D5E" w:rsidRPr="00703D5E" w:rsidRDefault="00703D5E" w:rsidP="00703D5E">
      <w:pPr>
        <w:pStyle w:val="Akapitzlist"/>
        <w:numPr>
          <w:ilvl w:val="0"/>
          <w:numId w:val="1"/>
        </w:numPr>
        <w:rPr>
          <w:b/>
          <w:bCs/>
          <w:color w:val="2F5496" w:themeColor="accent1" w:themeShade="BF"/>
          <w:sz w:val="28"/>
          <w:szCs w:val="28"/>
        </w:rPr>
      </w:pPr>
      <w:r w:rsidRPr="00703D5E">
        <w:rPr>
          <w:b/>
          <w:bCs/>
          <w:color w:val="2F5496" w:themeColor="accent1" w:themeShade="BF"/>
          <w:sz w:val="28"/>
          <w:szCs w:val="28"/>
        </w:rPr>
        <w:t>PRZEBIEG PROCEDURY ŚRODOWISKOWEJ</w:t>
      </w:r>
    </w:p>
    <w:p w14:paraId="5F4DE242" w14:textId="189E70A6" w:rsidR="0025751E" w:rsidRDefault="00703D5E" w:rsidP="00703D5E">
      <w:pPr>
        <w:jc w:val="both"/>
      </w:pPr>
      <w:r>
        <w:t>Zasady przeprowadzania strategicznej oceny oddziaływania na środowisko określa ustawa z 3 października 2008 r. o udostępnianiu informacji o środowisku i jego ochronie, udziale społeczeństwa w ochronie środowiska oraz o ocenach oddziaływania na środowisko (Dz. U. z 202</w:t>
      </w:r>
      <w:r w:rsidR="00CC4865">
        <w:t>3</w:t>
      </w:r>
      <w:r>
        <w:t xml:space="preserve"> r. poz. </w:t>
      </w:r>
      <w:r w:rsidR="00CC4865">
        <w:t>1094 ze zmianami</w:t>
      </w:r>
      <w:r>
        <w:t xml:space="preserve">). Projekt gminnego programu rewitalizacji, obowiązkowo podlega strategicznej ocenie oddziaływania na środowisko (SOOŚ), o ile wyznacza ramy dla późniejszej realizacji projektów mogących znacząco oddziaływać na środowisko. </w:t>
      </w:r>
    </w:p>
    <w:p w14:paraId="4A0BF183" w14:textId="49D56A36" w:rsidR="00703D5E" w:rsidRDefault="00703D5E" w:rsidP="00703D5E">
      <w:pPr>
        <w:jc w:val="both"/>
      </w:pPr>
      <w:r>
        <w:t xml:space="preserve">W dniu </w:t>
      </w:r>
      <w:r w:rsidR="0025751E" w:rsidRPr="0025751E">
        <w:t>07.11.</w:t>
      </w:r>
      <w:r w:rsidRPr="0025751E">
        <w:t xml:space="preserve">2023 </w:t>
      </w:r>
      <w:r>
        <w:t xml:space="preserve">r. złożono wniosek do Regionalnej Dyrekcji Ochrony Środowiska w Lublinie </w:t>
      </w:r>
      <w:r w:rsidR="007E2752">
        <w:t>W</w:t>
      </w:r>
      <w:r w:rsidR="0025751E">
        <w:t>ydział Spraw Terenowych I w Białej Podlaskiej oraz Lubelski</w:t>
      </w:r>
      <w:r w:rsidR="007E2752">
        <w:t>ego</w:t>
      </w:r>
      <w:r w:rsidR="0025751E">
        <w:t xml:space="preserve"> Państwow</w:t>
      </w:r>
      <w:r w:rsidR="007E2752">
        <w:t>ego</w:t>
      </w:r>
      <w:r w:rsidR="0025751E">
        <w:t xml:space="preserve"> Wojewódzki</w:t>
      </w:r>
      <w:r w:rsidR="007E2752">
        <w:t>ego</w:t>
      </w:r>
      <w:r w:rsidR="0025751E">
        <w:t xml:space="preserve"> Inspektor</w:t>
      </w:r>
      <w:r w:rsidR="007E2752">
        <w:t>atu</w:t>
      </w:r>
      <w:r w:rsidR="0025751E">
        <w:t xml:space="preserve"> Sanitarn</w:t>
      </w:r>
      <w:r w:rsidR="007E2752">
        <w:t>ego</w:t>
      </w:r>
      <w:r w:rsidR="0025751E">
        <w:t xml:space="preserve"> w Lublinie </w:t>
      </w:r>
      <w:r>
        <w:t xml:space="preserve">dotyczący odstąpienia od konieczności przeprowadzenia </w:t>
      </w:r>
      <w:r w:rsidR="007E2752">
        <w:t>s</w:t>
      </w:r>
      <w:r>
        <w:t>trategicznej oceny oddziaływania na środowisko dla Gminnego Programu Rewitalizacji Gminy Czemierniki na lata 2023-2030.</w:t>
      </w:r>
    </w:p>
    <w:p w14:paraId="2954F783" w14:textId="77777777" w:rsidR="00061FE8" w:rsidRDefault="00061FE8" w:rsidP="00703D5E">
      <w:pPr>
        <w:jc w:val="both"/>
      </w:pPr>
    </w:p>
    <w:p w14:paraId="3C5D0CBE" w14:textId="77777777" w:rsidR="00061FE8" w:rsidRDefault="00061FE8" w:rsidP="00703D5E">
      <w:pPr>
        <w:jc w:val="both"/>
      </w:pPr>
    </w:p>
    <w:p w14:paraId="235607D8" w14:textId="26E6F8AF" w:rsidR="00061FE8" w:rsidRDefault="00061FE8" w:rsidP="00703D5E">
      <w:pPr>
        <w:jc w:val="both"/>
      </w:pPr>
      <w:r>
        <w:t xml:space="preserve">                                                                                                                      Wójt Gminy</w:t>
      </w:r>
    </w:p>
    <w:p w14:paraId="30506DDA" w14:textId="2DF79FAC" w:rsidR="00061FE8" w:rsidRDefault="00061FE8" w:rsidP="00703D5E">
      <w:pPr>
        <w:jc w:val="both"/>
      </w:pPr>
      <w:r>
        <w:t xml:space="preserve">                                                                                                                            /-/</w:t>
      </w:r>
    </w:p>
    <w:p w14:paraId="37D0B0F4" w14:textId="05DF1D2E" w:rsidR="00061FE8" w:rsidRPr="00703D5E" w:rsidRDefault="00061FE8" w:rsidP="00703D5E">
      <w:pPr>
        <w:jc w:val="both"/>
      </w:pPr>
      <w:r>
        <w:t xml:space="preserve">                                                                                                                 Arkadiusz Filipek</w:t>
      </w:r>
    </w:p>
    <w:sectPr w:rsidR="00061FE8" w:rsidRPr="00703D5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CB8B" w14:textId="77777777" w:rsidR="00DA7A02" w:rsidRDefault="00DA7A02" w:rsidP="007E2752">
      <w:pPr>
        <w:spacing w:after="0" w:line="240" w:lineRule="auto"/>
      </w:pPr>
      <w:r>
        <w:separator/>
      </w:r>
    </w:p>
  </w:endnote>
  <w:endnote w:type="continuationSeparator" w:id="0">
    <w:p w14:paraId="0D863508" w14:textId="77777777" w:rsidR="00DA7A02" w:rsidRDefault="00DA7A02" w:rsidP="007E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965215"/>
      <w:docPartObj>
        <w:docPartGallery w:val="Page Numbers (Bottom of Page)"/>
        <w:docPartUnique/>
      </w:docPartObj>
    </w:sdtPr>
    <w:sdtContent>
      <w:p w14:paraId="77152892" w14:textId="0CC69393" w:rsidR="007E2752" w:rsidRDefault="007E27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C1CAAB" w14:textId="77777777" w:rsidR="007E2752" w:rsidRDefault="007E2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2405" w14:textId="77777777" w:rsidR="00DA7A02" w:rsidRDefault="00DA7A02" w:rsidP="007E2752">
      <w:pPr>
        <w:spacing w:after="0" w:line="240" w:lineRule="auto"/>
      </w:pPr>
      <w:r>
        <w:separator/>
      </w:r>
    </w:p>
  </w:footnote>
  <w:footnote w:type="continuationSeparator" w:id="0">
    <w:p w14:paraId="29AC8503" w14:textId="77777777" w:rsidR="00DA7A02" w:rsidRDefault="00DA7A02" w:rsidP="007E2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4971"/>
    <w:multiLevelType w:val="hybridMultilevel"/>
    <w:tmpl w:val="210C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70486"/>
    <w:multiLevelType w:val="hybridMultilevel"/>
    <w:tmpl w:val="968ACE56"/>
    <w:lvl w:ilvl="0" w:tplc="59AA3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C6273"/>
    <w:multiLevelType w:val="hybridMultilevel"/>
    <w:tmpl w:val="138EB544"/>
    <w:lvl w:ilvl="0" w:tplc="9D8EC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D64CF"/>
    <w:multiLevelType w:val="hybridMultilevel"/>
    <w:tmpl w:val="4D8E9FA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802309174">
    <w:abstractNumId w:val="0"/>
  </w:num>
  <w:num w:numId="2" w16cid:durableId="1197045008">
    <w:abstractNumId w:val="1"/>
  </w:num>
  <w:num w:numId="3" w16cid:durableId="1439445017">
    <w:abstractNumId w:val="3"/>
  </w:num>
  <w:num w:numId="4" w16cid:durableId="1507986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89"/>
    <w:rsid w:val="00015109"/>
    <w:rsid w:val="00031DE4"/>
    <w:rsid w:val="00061FE8"/>
    <w:rsid w:val="00103447"/>
    <w:rsid w:val="00195C4E"/>
    <w:rsid w:val="0025751E"/>
    <w:rsid w:val="00276B70"/>
    <w:rsid w:val="002B7660"/>
    <w:rsid w:val="004A0289"/>
    <w:rsid w:val="00530077"/>
    <w:rsid w:val="00602ECE"/>
    <w:rsid w:val="00677465"/>
    <w:rsid w:val="006B0653"/>
    <w:rsid w:val="00703D5E"/>
    <w:rsid w:val="007833F6"/>
    <w:rsid w:val="007874DA"/>
    <w:rsid w:val="007E2752"/>
    <w:rsid w:val="009D478F"/>
    <w:rsid w:val="00A75D74"/>
    <w:rsid w:val="00B14D69"/>
    <w:rsid w:val="00B82812"/>
    <w:rsid w:val="00B82F74"/>
    <w:rsid w:val="00CC4865"/>
    <w:rsid w:val="00D52BF1"/>
    <w:rsid w:val="00DA7A02"/>
    <w:rsid w:val="00DD22C2"/>
    <w:rsid w:val="00E96371"/>
    <w:rsid w:val="00EE7E25"/>
    <w:rsid w:val="00F12B37"/>
    <w:rsid w:val="00F5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537B"/>
  <w15:chartTrackingRefBased/>
  <w15:docId w15:val="{AD392214-DC47-4795-83A2-C0FDF1D0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B9F"/>
    <w:pPr>
      <w:ind w:left="720"/>
      <w:contextualSpacing/>
    </w:pPr>
  </w:style>
  <w:style w:type="table" w:styleId="Tabela-Siatka">
    <w:name w:val="Table Grid"/>
    <w:basedOn w:val="Standardowy"/>
    <w:uiPriority w:val="39"/>
    <w:rsid w:val="00E9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00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007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E2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752"/>
  </w:style>
  <w:style w:type="paragraph" w:styleId="Stopka">
    <w:name w:val="footer"/>
    <w:basedOn w:val="Normalny"/>
    <w:link w:val="StopkaZnak"/>
    <w:uiPriority w:val="99"/>
    <w:unhideWhenUsed/>
    <w:rsid w:val="007E2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i1l_1dJC-3RIdwklKDo0KsdB-B_31mG23wsoY5pQvHir4ug/viewform?usp=pp_ur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e/1FAIpQLSei1l_1dJC-3RIdwklKDo0KsdB-B_31mG23wsoY5pQvHir4ug/viewform?usp=pp_ur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styna@czemiernik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1268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Langiewicz</dc:creator>
  <cp:keywords/>
  <dc:description/>
  <cp:lastModifiedBy>Waldemar Kozak</cp:lastModifiedBy>
  <cp:revision>2</cp:revision>
  <dcterms:created xsi:type="dcterms:W3CDTF">2023-11-22T13:38:00Z</dcterms:created>
  <dcterms:modified xsi:type="dcterms:W3CDTF">2023-11-22T13:38:00Z</dcterms:modified>
</cp:coreProperties>
</file>